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B70C" w14:textId="0834EDF3" w:rsidR="00A9263A" w:rsidRDefault="00A9263A" w:rsidP="00A9263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63A">
        <w:rPr>
          <w:rFonts w:ascii="Times New Roman" w:hAnsi="Times New Roman" w:cs="Times New Roman"/>
          <w:sz w:val="28"/>
          <w:szCs w:val="28"/>
          <w:highlight w:val="yellow"/>
        </w:rPr>
        <w:t>ПРИМІРНИЙ ЗРАЗОК</w:t>
      </w:r>
    </w:p>
    <w:p w14:paraId="71992644" w14:textId="77777777" w:rsidR="00A9263A" w:rsidRPr="00A9263A" w:rsidRDefault="00A9263A" w:rsidP="00A9263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7EDB0A" w14:textId="5EE185DF" w:rsidR="008C6A92" w:rsidRPr="00473D3E" w:rsidRDefault="00473D3E" w:rsidP="00B41F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D3E">
        <w:rPr>
          <w:rFonts w:ascii="Times New Roman" w:hAnsi="Times New Roman" w:cs="Times New Roman"/>
          <w:b/>
          <w:bCs/>
          <w:sz w:val="28"/>
          <w:szCs w:val="28"/>
        </w:rPr>
        <w:t>ІНФОРМАЦІЙНА ДОВІДКА</w:t>
      </w:r>
    </w:p>
    <w:p w14:paraId="7DBD0E8F" w14:textId="7D252B2C" w:rsidR="009570B6" w:rsidRDefault="00473D3E" w:rsidP="009570B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педагогічного працівника, який атестується</w:t>
      </w:r>
    </w:p>
    <w:p w14:paraId="15F622CF" w14:textId="44C3EA38" w:rsidR="009570B6" w:rsidRDefault="009570B6" w:rsidP="009570B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 характеристикою</w:t>
      </w:r>
      <w:r w:rsidR="00604018">
        <w:rPr>
          <w:rFonts w:ascii="Times New Roman" w:hAnsi="Times New Roman" w:cs="Times New Roman"/>
          <w:sz w:val="28"/>
          <w:szCs w:val="28"/>
        </w:rPr>
        <w:t xml:space="preserve"> основних видів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018">
        <w:rPr>
          <w:rFonts w:ascii="Times New Roman" w:hAnsi="Times New Roman" w:cs="Times New Roman"/>
          <w:sz w:val="28"/>
          <w:szCs w:val="28"/>
        </w:rPr>
        <w:t>діяльності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1788D90" w14:textId="77777777" w:rsidR="00473D3E" w:rsidRDefault="00473D3E" w:rsidP="00B41F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809021" w14:textId="5D9469EA" w:rsidR="00473D3E" w:rsidRDefault="00473D3E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4FF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Прізвище, ім’я, по батькові: </w:t>
      </w:r>
      <w:r w:rsidR="00737F95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ІВАНЕНКО Іванна Іванівна</w:t>
      </w:r>
    </w:p>
    <w:p w14:paraId="1E44A4AC" w14:textId="77777777" w:rsidR="002F1BEA" w:rsidRPr="002F1BEA" w:rsidRDefault="002F1BEA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41A0467B" w14:textId="48F6C19C" w:rsidR="004B24FF" w:rsidRDefault="004B24FF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4B24FF">
        <w:rPr>
          <w:rFonts w:ascii="Times New Roman" w:hAnsi="Times New Roman" w:cs="Times New Roman"/>
          <w:sz w:val="28"/>
          <w:szCs w:val="28"/>
        </w:rPr>
        <w:t>Посада: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1553" w:rsidRPr="0019155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завідувач навчальної лабораторії освітніх технологій (кафедра…, Факультет…)</w:t>
      </w:r>
    </w:p>
    <w:p w14:paraId="7E9A97BB" w14:textId="77777777" w:rsidR="002F1BEA" w:rsidRPr="002F1BEA" w:rsidRDefault="002F1BEA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3ED7C806" w14:textId="15CE4B17" w:rsidR="002F1BEA" w:rsidRDefault="004B24FF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73D3E" w:rsidRPr="004B24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73D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Тип атестації: </w:t>
      </w:r>
      <w:r w:rsidRPr="004B24FF">
        <w:rPr>
          <w:rFonts w:ascii="Times New Roman" w:hAnsi="Times New Roman" w:cs="Times New Roman"/>
          <w:b/>
          <w:bCs/>
          <w:sz w:val="28"/>
          <w:szCs w:val="28"/>
        </w:rPr>
        <w:t>чергова</w:t>
      </w:r>
    </w:p>
    <w:p w14:paraId="6B64665D" w14:textId="508D34A9" w:rsidR="00473D3E" w:rsidRPr="00E4740A" w:rsidRDefault="002F1BEA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E4740A">
        <w:rPr>
          <w:rFonts w:ascii="Times New Roman" w:hAnsi="Times New Roman" w:cs="Times New Roman"/>
          <w:b/>
          <w:bCs/>
          <w:i/>
          <w:iCs/>
          <w:u w:val="single"/>
        </w:rPr>
        <w:t>Примітка</w:t>
      </w:r>
      <w:r w:rsidR="00E4740A">
        <w:rPr>
          <w:rFonts w:ascii="Times New Roman" w:hAnsi="Times New Roman" w:cs="Times New Roman"/>
          <w:b/>
          <w:bCs/>
          <w:i/>
          <w:iCs/>
          <w:u w:val="single"/>
        </w:rPr>
        <w:t>:</w:t>
      </w:r>
      <w:r w:rsidRPr="00E4740A">
        <w:rPr>
          <w:rFonts w:ascii="Times New Roman" w:hAnsi="Times New Roman" w:cs="Times New Roman"/>
          <w:i/>
          <w:iCs/>
        </w:rPr>
        <w:t xml:space="preserve"> </w:t>
      </w:r>
      <w:r w:rsidR="00E4740A">
        <w:rPr>
          <w:rFonts w:ascii="Times New Roman" w:hAnsi="Times New Roman" w:cs="Times New Roman"/>
          <w:i/>
          <w:iCs/>
        </w:rPr>
        <w:t>в</w:t>
      </w:r>
      <w:r w:rsidRPr="00E4740A">
        <w:rPr>
          <w:rFonts w:ascii="Times New Roman" w:hAnsi="Times New Roman" w:cs="Times New Roman"/>
          <w:i/>
          <w:iCs/>
        </w:rPr>
        <w:t xml:space="preserve">ідповідно до </w:t>
      </w:r>
      <w:r w:rsidR="004B24FF" w:rsidRPr="00E4740A">
        <w:rPr>
          <w:rFonts w:ascii="Times New Roman" w:hAnsi="Times New Roman" w:cs="Times New Roman"/>
          <w:i/>
          <w:iCs/>
        </w:rPr>
        <w:t>п.</w:t>
      </w:r>
      <w:r w:rsidR="009520C0">
        <w:rPr>
          <w:rFonts w:ascii="Times New Roman" w:hAnsi="Times New Roman" w:cs="Times New Roman"/>
          <w:i/>
          <w:iCs/>
        </w:rPr>
        <w:t> </w:t>
      </w:r>
      <w:r w:rsidR="00191553">
        <w:rPr>
          <w:rFonts w:ascii="Times New Roman" w:hAnsi="Times New Roman" w:cs="Times New Roman"/>
          <w:i/>
          <w:iCs/>
        </w:rPr>
        <w:t>4</w:t>
      </w:r>
      <w:r w:rsidR="004B24FF" w:rsidRPr="00E4740A">
        <w:rPr>
          <w:rFonts w:ascii="Times New Roman" w:hAnsi="Times New Roman" w:cs="Times New Roman"/>
          <w:i/>
          <w:iCs/>
        </w:rPr>
        <w:t xml:space="preserve"> Розділу </w:t>
      </w:r>
      <w:r w:rsidR="004B24FF" w:rsidRPr="00E4740A">
        <w:rPr>
          <w:rFonts w:ascii="Times New Roman" w:hAnsi="Times New Roman" w:cs="Times New Roman"/>
          <w:i/>
          <w:iCs/>
          <w:lang w:val="en-US"/>
        </w:rPr>
        <w:t>I</w:t>
      </w:r>
      <w:r w:rsidR="004B24FF" w:rsidRPr="00E4740A">
        <w:rPr>
          <w:rFonts w:ascii="Times New Roman" w:hAnsi="Times New Roman" w:cs="Times New Roman"/>
          <w:i/>
          <w:iCs/>
        </w:rPr>
        <w:t xml:space="preserve"> Положення про атестацію педагогічних працівників, затвердженого наказом </w:t>
      </w:r>
      <w:r w:rsidR="007F17E4">
        <w:rPr>
          <w:rFonts w:ascii="Times New Roman" w:hAnsi="Times New Roman" w:cs="Times New Roman"/>
          <w:i/>
          <w:iCs/>
        </w:rPr>
        <w:t>МОН</w:t>
      </w:r>
      <w:r w:rsidR="004B24FF" w:rsidRPr="00E4740A">
        <w:rPr>
          <w:rFonts w:ascii="Times New Roman" w:hAnsi="Times New Roman" w:cs="Times New Roman"/>
          <w:i/>
          <w:iCs/>
        </w:rPr>
        <w:t xml:space="preserve"> України від 09.09.2022 № 805</w:t>
      </w:r>
      <w:r w:rsidR="00737F95">
        <w:rPr>
          <w:rFonts w:ascii="Times New Roman" w:hAnsi="Times New Roman" w:cs="Times New Roman"/>
          <w:i/>
          <w:iCs/>
        </w:rPr>
        <w:t xml:space="preserve"> (</w:t>
      </w:r>
      <w:r w:rsidR="00737F95" w:rsidRPr="00737F95">
        <w:rPr>
          <w:rFonts w:ascii="Times New Roman" w:hAnsi="Times New Roman" w:cs="Times New Roman"/>
          <w:i/>
          <w:iCs/>
        </w:rPr>
        <w:t xml:space="preserve">у редакції наказу </w:t>
      </w:r>
      <w:r w:rsidR="007F17E4">
        <w:rPr>
          <w:rFonts w:ascii="Times New Roman" w:hAnsi="Times New Roman" w:cs="Times New Roman"/>
          <w:i/>
          <w:iCs/>
        </w:rPr>
        <w:t>МОН</w:t>
      </w:r>
      <w:r w:rsidR="00737F95" w:rsidRPr="00737F95">
        <w:rPr>
          <w:rFonts w:ascii="Times New Roman" w:hAnsi="Times New Roman" w:cs="Times New Roman"/>
          <w:i/>
          <w:iCs/>
        </w:rPr>
        <w:t xml:space="preserve"> України</w:t>
      </w:r>
      <w:r w:rsidR="00737F95">
        <w:rPr>
          <w:rFonts w:ascii="Times New Roman" w:hAnsi="Times New Roman" w:cs="Times New Roman"/>
          <w:i/>
          <w:iCs/>
        </w:rPr>
        <w:t xml:space="preserve"> від</w:t>
      </w:r>
      <w:r w:rsidR="00737F95" w:rsidRPr="00737F95">
        <w:rPr>
          <w:rFonts w:ascii="Times New Roman" w:hAnsi="Times New Roman" w:cs="Times New Roman"/>
          <w:i/>
          <w:iCs/>
        </w:rPr>
        <w:t xml:space="preserve"> 10</w:t>
      </w:r>
      <w:r w:rsidR="00737F95">
        <w:rPr>
          <w:rFonts w:ascii="Times New Roman" w:hAnsi="Times New Roman" w:cs="Times New Roman"/>
          <w:i/>
          <w:iCs/>
        </w:rPr>
        <w:t>.09.</w:t>
      </w:r>
      <w:r w:rsidR="00737F95" w:rsidRPr="00737F95">
        <w:rPr>
          <w:rFonts w:ascii="Times New Roman" w:hAnsi="Times New Roman" w:cs="Times New Roman"/>
          <w:i/>
          <w:iCs/>
        </w:rPr>
        <w:t>2024 №</w:t>
      </w:r>
      <w:r w:rsidR="00737F95">
        <w:rPr>
          <w:rFonts w:ascii="Times New Roman" w:hAnsi="Times New Roman" w:cs="Times New Roman"/>
          <w:i/>
          <w:iCs/>
        </w:rPr>
        <w:t> </w:t>
      </w:r>
      <w:r w:rsidR="00737F95" w:rsidRPr="00737F95">
        <w:rPr>
          <w:rFonts w:ascii="Times New Roman" w:hAnsi="Times New Roman" w:cs="Times New Roman"/>
          <w:i/>
          <w:iCs/>
        </w:rPr>
        <w:t>1277</w:t>
      </w:r>
      <w:r w:rsidR="00737F95">
        <w:rPr>
          <w:rFonts w:ascii="Times New Roman" w:hAnsi="Times New Roman" w:cs="Times New Roman"/>
          <w:i/>
          <w:iCs/>
        </w:rPr>
        <w:t>)</w:t>
      </w:r>
      <w:r w:rsidR="00E456FC" w:rsidRPr="00E4740A">
        <w:rPr>
          <w:rFonts w:ascii="Times New Roman" w:hAnsi="Times New Roman" w:cs="Times New Roman"/>
          <w:i/>
          <w:iCs/>
        </w:rPr>
        <w:t>.</w:t>
      </w:r>
    </w:p>
    <w:p w14:paraId="0328E933" w14:textId="77777777" w:rsidR="002F1BEA" w:rsidRPr="002F1BEA" w:rsidRDefault="002F1BEA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30821344" w14:textId="5386F163" w:rsidR="004B24FF" w:rsidRDefault="004B24FF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4FF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 Освіта: </w:t>
      </w:r>
      <w:r w:rsidRPr="004B24FF">
        <w:rPr>
          <w:rFonts w:ascii="Times New Roman" w:hAnsi="Times New Roman" w:cs="Times New Roman"/>
          <w:b/>
          <w:bCs/>
          <w:sz w:val="28"/>
          <w:szCs w:val="28"/>
        </w:rPr>
        <w:t>вища</w:t>
      </w:r>
    </w:p>
    <w:p w14:paraId="7AE75514" w14:textId="77777777" w:rsidR="002F1BEA" w:rsidRPr="002F1BEA" w:rsidRDefault="002F1BEA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185101BA" w14:textId="4E88A37F" w:rsidR="004B24FF" w:rsidRDefault="004B24FF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4FF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 Ступінь (освітньо-кваліфікаційний рівень) вищої освіти: </w:t>
      </w:r>
      <w:r w:rsidRPr="0042775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магістр</w:t>
      </w:r>
    </w:p>
    <w:p w14:paraId="3056C4D1" w14:textId="6B4C0C44" w:rsidR="00C46158" w:rsidRDefault="00C46158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2F1BEA">
        <w:rPr>
          <w:rFonts w:ascii="Times New Roman" w:hAnsi="Times New Roman" w:cs="Times New Roman"/>
          <w:b/>
          <w:bCs/>
          <w:i/>
          <w:iCs/>
          <w:u w:val="single"/>
        </w:rPr>
        <w:t>Примітка</w:t>
      </w:r>
      <w:r w:rsidR="00E4740A">
        <w:rPr>
          <w:rFonts w:ascii="Times New Roman" w:hAnsi="Times New Roman" w:cs="Times New Roman"/>
          <w:b/>
          <w:bCs/>
          <w:i/>
          <w:iCs/>
          <w:u w:val="single"/>
        </w:rPr>
        <w:t>:</w:t>
      </w:r>
      <w:r w:rsidRPr="002F1BEA">
        <w:rPr>
          <w:rFonts w:ascii="Times New Roman" w:hAnsi="Times New Roman" w:cs="Times New Roman"/>
          <w:i/>
          <w:iCs/>
        </w:rPr>
        <w:t xml:space="preserve"> </w:t>
      </w:r>
      <w:r w:rsidR="00191553">
        <w:rPr>
          <w:rFonts w:ascii="Times New Roman" w:hAnsi="Times New Roman" w:cs="Times New Roman"/>
          <w:i/>
          <w:iCs/>
        </w:rPr>
        <w:t>п</w:t>
      </w:r>
      <w:r w:rsidR="00191553" w:rsidRPr="00191553">
        <w:rPr>
          <w:rFonts w:ascii="Times New Roman" w:hAnsi="Times New Roman" w:cs="Times New Roman"/>
          <w:i/>
          <w:iCs/>
        </w:rPr>
        <w:t>осади педагогічних працівників можуть займати особи із ступенем магістра за відповідною спеціальністю</w:t>
      </w:r>
      <w:r w:rsidR="0033474E" w:rsidRPr="002F1BEA">
        <w:rPr>
          <w:rFonts w:ascii="Times New Roman" w:hAnsi="Times New Roman" w:cs="Times New Roman"/>
          <w:i/>
          <w:iCs/>
        </w:rPr>
        <w:t xml:space="preserve"> </w:t>
      </w:r>
      <w:r w:rsidRPr="002F1BEA">
        <w:rPr>
          <w:rFonts w:ascii="Times New Roman" w:hAnsi="Times New Roman" w:cs="Times New Roman"/>
          <w:i/>
          <w:iCs/>
        </w:rPr>
        <w:t>(</w:t>
      </w:r>
      <w:r w:rsidR="00191553">
        <w:rPr>
          <w:rFonts w:ascii="Times New Roman" w:hAnsi="Times New Roman" w:cs="Times New Roman"/>
          <w:i/>
          <w:iCs/>
        </w:rPr>
        <w:t xml:space="preserve">частина четверта статті 55 Закону України «Про вищу освіту», </w:t>
      </w:r>
      <w:r w:rsidRPr="002F1BEA">
        <w:rPr>
          <w:rFonts w:ascii="Times New Roman" w:hAnsi="Times New Roman" w:cs="Times New Roman"/>
          <w:i/>
          <w:iCs/>
        </w:rPr>
        <w:t xml:space="preserve">п. </w:t>
      </w:r>
      <w:r w:rsidR="00191553" w:rsidRPr="00191553">
        <w:rPr>
          <w:rFonts w:ascii="Times New Roman" w:hAnsi="Times New Roman" w:cs="Times New Roman"/>
          <w:i/>
          <w:iCs/>
        </w:rPr>
        <w:t>7.3</w:t>
      </w:r>
      <w:r w:rsidRPr="002F1BEA">
        <w:rPr>
          <w:rFonts w:ascii="Times New Roman" w:hAnsi="Times New Roman" w:cs="Times New Roman"/>
          <w:i/>
          <w:iCs/>
        </w:rPr>
        <w:t xml:space="preserve"> </w:t>
      </w:r>
      <w:r w:rsidR="00191553">
        <w:rPr>
          <w:rFonts w:ascii="Times New Roman" w:hAnsi="Times New Roman" w:cs="Times New Roman"/>
          <w:i/>
          <w:iCs/>
        </w:rPr>
        <w:t xml:space="preserve">Статуту </w:t>
      </w:r>
      <w:r w:rsidR="0042775A">
        <w:rPr>
          <w:rFonts w:ascii="Times New Roman" w:hAnsi="Times New Roman" w:cs="Times New Roman"/>
          <w:i/>
          <w:iCs/>
        </w:rPr>
        <w:t>Д</w:t>
      </w:r>
      <w:r w:rsidR="0042775A" w:rsidRPr="0042775A">
        <w:rPr>
          <w:rFonts w:ascii="Times New Roman" w:hAnsi="Times New Roman" w:cs="Times New Roman"/>
          <w:i/>
          <w:iCs/>
        </w:rPr>
        <w:t>ержавного некомерційного підприємства «</w:t>
      </w:r>
      <w:r w:rsidR="0042775A">
        <w:rPr>
          <w:rFonts w:ascii="Times New Roman" w:hAnsi="Times New Roman" w:cs="Times New Roman"/>
          <w:i/>
          <w:iCs/>
        </w:rPr>
        <w:t>Д</w:t>
      </w:r>
      <w:r w:rsidR="0042775A" w:rsidRPr="0042775A">
        <w:rPr>
          <w:rFonts w:ascii="Times New Roman" w:hAnsi="Times New Roman" w:cs="Times New Roman"/>
          <w:i/>
          <w:iCs/>
        </w:rPr>
        <w:t>ержавний університет «</w:t>
      </w:r>
      <w:r w:rsidR="0042775A">
        <w:rPr>
          <w:rFonts w:ascii="Times New Roman" w:hAnsi="Times New Roman" w:cs="Times New Roman"/>
          <w:i/>
          <w:iCs/>
        </w:rPr>
        <w:t>К</w:t>
      </w:r>
      <w:r w:rsidR="0042775A" w:rsidRPr="0042775A">
        <w:rPr>
          <w:rFonts w:ascii="Times New Roman" w:hAnsi="Times New Roman" w:cs="Times New Roman"/>
          <w:i/>
          <w:iCs/>
        </w:rPr>
        <w:t>иївський авіаційний інститут»</w:t>
      </w:r>
      <w:r w:rsidR="0042775A">
        <w:rPr>
          <w:rFonts w:ascii="Times New Roman" w:hAnsi="Times New Roman" w:cs="Times New Roman"/>
          <w:i/>
          <w:iCs/>
        </w:rPr>
        <w:t xml:space="preserve">); </w:t>
      </w:r>
      <w:r w:rsidR="0042775A" w:rsidRPr="0042775A">
        <w:rPr>
          <w:rFonts w:ascii="Times New Roman" w:hAnsi="Times New Roman" w:cs="Times New Roman"/>
          <w:i/>
          <w:iCs/>
        </w:rPr>
        <w:t>вища освіта за освітньо-кваліфікаційним рівнем спеціаліста (повна вища освіта) прирівнюється до вищої освіти ступеня магістра</w:t>
      </w:r>
      <w:r w:rsidR="0042775A">
        <w:rPr>
          <w:rFonts w:ascii="Times New Roman" w:hAnsi="Times New Roman" w:cs="Times New Roman"/>
          <w:i/>
          <w:iCs/>
        </w:rPr>
        <w:t xml:space="preserve"> (підп.</w:t>
      </w:r>
      <w:r w:rsidR="00F53FB0">
        <w:rPr>
          <w:rFonts w:ascii="Times New Roman" w:hAnsi="Times New Roman" w:cs="Times New Roman"/>
          <w:i/>
          <w:iCs/>
        </w:rPr>
        <w:t> </w:t>
      </w:r>
      <w:r w:rsidR="0042775A">
        <w:rPr>
          <w:rFonts w:ascii="Times New Roman" w:hAnsi="Times New Roman" w:cs="Times New Roman"/>
          <w:i/>
          <w:iCs/>
        </w:rPr>
        <w:t>2 п.</w:t>
      </w:r>
      <w:r w:rsidR="00F53FB0">
        <w:rPr>
          <w:rFonts w:ascii="Times New Roman" w:hAnsi="Times New Roman" w:cs="Times New Roman"/>
          <w:i/>
          <w:iCs/>
        </w:rPr>
        <w:t> </w:t>
      </w:r>
      <w:r w:rsidR="0042775A">
        <w:rPr>
          <w:rFonts w:ascii="Times New Roman" w:hAnsi="Times New Roman" w:cs="Times New Roman"/>
          <w:i/>
          <w:iCs/>
        </w:rPr>
        <w:t>2 розділу</w:t>
      </w:r>
      <w:r w:rsidR="00F53FB0">
        <w:rPr>
          <w:rFonts w:ascii="Times New Roman" w:hAnsi="Times New Roman" w:cs="Times New Roman"/>
          <w:i/>
          <w:iCs/>
        </w:rPr>
        <w:t> </w:t>
      </w:r>
      <w:r w:rsidR="0042775A">
        <w:rPr>
          <w:rFonts w:ascii="Times New Roman" w:hAnsi="Times New Roman" w:cs="Times New Roman"/>
          <w:i/>
          <w:iCs/>
          <w:lang w:val="en-US"/>
        </w:rPr>
        <w:t>XV</w:t>
      </w:r>
      <w:r w:rsidR="0042775A" w:rsidRPr="0042775A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42775A">
        <w:rPr>
          <w:rFonts w:ascii="Times New Roman" w:hAnsi="Times New Roman" w:cs="Times New Roman"/>
          <w:i/>
          <w:iCs/>
        </w:rPr>
        <w:t>Закону України «Про вищу освіту»)</w:t>
      </w:r>
      <w:r w:rsidR="00E456FC">
        <w:rPr>
          <w:rFonts w:ascii="Times New Roman" w:hAnsi="Times New Roman" w:cs="Times New Roman"/>
          <w:i/>
          <w:iCs/>
        </w:rPr>
        <w:t>.</w:t>
      </w:r>
    </w:p>
    <w:p w14:paraId="4FAB0690" w14:textId="77777777" w:rsidR="002F1BEA" w:rsidRPr="002F1BEA" w:rsidRDefault="002F1BEA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24EAE23F" w14:textId="00E3395E" w:rsidR="004B24FF" w:rsidRDefault="004B24FF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4FF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 Науковий ступінь, вчене звання: </w:t>
      </w:r>
      <w:r w:rsidR="00D648E8" w:rsidRPr="00D648E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немає</w:t>
      </w:r>
    </w:p>
    <w:p w14:paraId="5C56BB96" w14:textId="77777777" w:rsidR="002F1BEA" w:rsidRPr="002F1BEA" w:rsidRDefault="002F1BEA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643269CA" w14:textId="1A0572A5" w:rsidR="004B24FF" w:rsidRDefault="004B24FF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A69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 Заклад освіти, який </w:t>
      </w:r>
      <w:r w:rsidR="002E1A69">
        <w:rPr>
          <w:rFonts w:ascii="Times New Roman" w:hAnsi="Times New Roman" w:cs="Times New Roman"/>
          <w:sz w:val="28"/>
          <w:szCs w:val="28"/>
        </w:rPr>
        <w:t xml:space="preserve">видав документ про освіту: </w:t>
      </w:r>
      <w:r w:rsidR="002E1A69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Київський міжнародний університет цивільної авіації</w:t>
      </w:r>
    </w:p>
    <w:p w14:paraId="428EE58D" w14:textId="77777777" w:rsidR="002F1BEA" w:rsidRPr="002F1BEA" w:rsidRDefault="002F1BEA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722B7D2D" w14:textId="42D21FD9" w:rsidR="002E1A69" w:rsidRDefault="002E1A69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A69"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 Спеціальність, зазначена в документах про вищу освіту: </w:t>
      </w:r>
      <w:r w:rsidR="008772D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Бу</w:t>
      </w:r>
      <w:r w:rsidR="007F17E4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дівництв</w:t>
      </w:r>
      <w:r w:rsidR="008772D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</w:t>
      </w:r>
      <w:r w:rsidR="007F17E4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та зв’яз</w:t>
      </w:r>
      <w:r w:rsidR="008772D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</w:t>
      </w:r>
      <w:r w:rsidR="007F17E4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 на транспорті</w:t>
      </w:r>
    </w:p>
    <w:p w14:paraId="1DDAF443" w14:textId="77777777" w:rsidR="002F1BEA" w:rsidRPr="002F1BEA" w:rsidRDefault="002F1BEA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05A7B944" w14:textId="645956FF" w:rsidR="004B24FF" w:rsidRDefault="002E1A69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158"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 Кваліфікація, зазначена в документі про вищу освіту: </w:t>
      </w:r>
      <w:r w:rsidR="00C46158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інженер-</w:t>
      </w:r>
      <w:r w:rsidR="007F17E4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технолог </w:t>
      </w:r>
      <w:r w:rsidR="00D600FD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безпілотних </w:t>
      </w:r>
      <w:r w:rsidR="007F17E4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авіаційно-космічни</w:t>
      </w:r>
      <w:r w:rsidR="007F17E4" w:rsidRPr="008772D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х </w:t>
      </w:r>
      <w:r w:rsidR="008772D5" w:rsidRPr="008772D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комплексів</w:t>
      </w:r>
    </w:p>
    <w:p w14:paraId="1C7D038C" w14:textId="69C6ABB2" w:rsidR="0033474E" w:rsidRPr="002F1BEA" w:rsidRDefault="0033474E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1E4DCF1E" w14:textId="4023AE16" w:rsidR="00C46158" w:rsidRDefault="00C46158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1D5">
        <w:rPr>
          <w:rFonts w:ascii="Times New Roman" w:hAnsi="Times New Roman" w:cs="Times New Roman"/>
          <w:b/>
          <w:bCs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Стаж</w:t>
      </w:r>
      <w:r w:rsidR="0033474E">
        <w:rPr>
          <w:rFonts w:ascii="Times New Roman" w:hAnsi="Times New Roman" w:cs="Times New Roman"/>
          <w:sz w:val="28"/>
          <w:szCs w:val="28"/>
        </w:rPr>
        <w:t xml:space="preserve"> роботи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5278DE" w14:textId="5C4B0E65" w:rsidR="0033474E" w:rsidRPr="002611D5" w:rsidRDefault="0033474E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загальний</w:t>
      </w:r>
      <w:r w:rsidR="002611D5">
        <w:rPr>
          <w:rFonts w:ascii="Times New Roman" w:hAnsi="Times New Roman" w:cs="Times New Roman"/>
          <w:sz w:val="28"/>
          <w:szCs w:val="28"/>
        </w:rPr>
        <w:t xml:space="preserve">: </w:t>
      </w:r>
      <w:r w:rsidR="00D2171C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10</w:t>
      </w:r>
      <w:r w:rsidR="002611D5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рок</w:t>
      </w:r>
      <w:r w:rsidR="00D2171C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ів</w:t>
      </w:r>
      <w:r w:rsidR="002611D5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D2171C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10</w:t>
      </w:r>
      <w:r w:rsidR="002611D5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місяців</w:t>
      </w:r>
    </w:p>
    <w:p w14:paraId="72AADC53" w14:textId="70A6BE2B" w:rsidR="004B24FF" w:rsidRDefault="00C46158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3474E">
        <w:rPr>
          <w:rFonts w:ascii="Times New Roman" w:hAnsi="Times New Roman" w:cs="Times New Roman"/>
          <w:sz w:val="28"/>
          <w:szCs w:val="28"/>
        </w:rPr>
        <w:t xml:space="preserve">на посадах педагогічних працівників: </w:t>
      </w:r>
      <w:r w:rsidR="00D2171C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7</w:t>
      </w:r>
      <w:r w:rsidR="002611D5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років </w:t>
      </w:r>
      <w:r w:rsidR="00D2171C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7</w:t>
      </w:r>
      <w:r w:rsidR="002611D5" w:rsidRPr="00D600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місяців</w:t>
      </w:r>
    </w:p>
    <w:p w14:paraId="1F42B8B8" w14:textId="77777777" w:rsidR="00D2171C" w:rsidRPr="008D5B60" w:rsidRDefault="00D2171C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41379277" w14:textId="47DA5D86" w:rsidR="00700EDA" w:rsidRDefault="002611D5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1D5">
        <w:rPr>
          <w:rFonts w:ascii="Times New Roman" w:hAnsi="Times New Roman" w:cs="Times New Roman"/>
          <w:b/>
          <w:bCs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Підвищення кваліфікації (місце, обсяг</w:t>
      </w:r>
      <w:r w:rsidR="00580737">
        <w:rPr>
          <w:rFonts w:ascii="Times New Roman" w:hAnsi="Times New Roman" w:cs="Times New Roman"/>
          <w:sz w:val="28"/>
          <w:szCs w:val="28"/>
        </w:rPr>
        <w:t>, рік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2BA38456" w14:textId="52D9851D" w:rsidR="00700EDA" w:rsidRDefault="00700EDA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2F1BEA">
        <w:rPr>
          <w:rFonts w:ascii="Times New Roman" w:hAnsi="Times New Roman" w:cs="Times New Roman"/>
          <w:b/>
          <w:bCs/>
          <w:i/>
          <w:iCs/>
          <w:u w:val="single"/>
        </w:rPr>
        <w:t>Примітка:</w:t>
      </w:r>
      <w:r w:rsidRPr="002F1BEA">
        <w:rPr>
          <w:rFonts w:ascii="Times New Roman" w:hAnsi="Times New Roman" w:cs="Times New Roman"/>
          <w:i/>
          <w:iCs/>
        </w:rPr>
        <w:t xml:space="preserve"> </w:t>
      </w:r>
      <w:r w:rsidR="00DD58F0">
        <w:rPr>
          <w:rFonts w:ascii="Times New Roman" w:hAnsi="Times New Roman" w:cs="Times New Roman"/>
          <w:i/>
          <w:iCs/>
        </w:rPr>
        <w:t>о</w:t>
      </w:r>
      <w:r w:rsidR="00DD58F0" w:rsidRPr="00DD58F0">
        <w:rPr>
          <w:rFonts w:ascii="Times New Roman" w:hAnsi="Times New Roman" w:cs="Times New Roman"/>
          <w:i/>
          <w:iCs/>
        </w:rPr>
        <w:t xml:space="preserve">бсяг підвищення кваліфікації педагогічних працівників закладів вищої освіти протягом п’яти років не може бути меншим ніж </w:t>
      </w:r>
      <w:r w:rsidR="00DD58F0">
        <w:rPr>
          <w:rFonts w:ascii="Times New Roman" w:hAnsi="Times New Roman" w:cs="Times New Roman"/>
          <w:i/>
          <w:iCs/>
        </w:rPr>
        <w:t>6</w:t>
      </w:r>
      <w:r w:rsidR="00DD58F0" w:rsidRPr="00DD58F0">
        <w:rPr>
          <w:rFonts w:ascii="Times New Roman" w:hAnsi="Times New Roman" w:cs="Times New Roman"/>
          <w:i/>
          <w:iCs/>
        </w:rPr>
        <w:t xml:space="preserve"> кредитів ЄКТС</w:t>
      </w:r>
      <w:r w:rsidR="00DD58F0">
        <w:rPr>
          <w:rFonts w:ascii="Times New Roman" w:hAnsi="Times New Roman" w:cs="Times New Roman"/>
          <w:i/>
          <w:iCs/>
        </w:rPr>
        <w:t xml:space="preserve"> (п.</w:t>
      </w:r>
      <w:r w:rsidR="008D5B60">
        <w:rPr>
          <w:rFonts w:ascii="Times New Roman" w:hAnsi="Times New Roman" w:cs="Times New Roman"/>
          <w:i/>
          <w:iCs/>
        </w:rPr>
        <w:t> </w:t>
      </w:r>
      <w:r w:rsidR="00DD58F0">
        <w:rPr>
          <w:rFonts w:ascii="Times New Roman" w:hAnsi="Times New Roman" w:cs="Times New Roman"/>
          <w:i/>
          <w:iCs/>
        </w:rPr>
        <w:t xml:space="preserve">23 </w:t>
      </w:r>
      <w:r w:rsidR="00DD58F0" w:rsidRPr="00DD58F0">
        <w:rPr>
          <w:rFonts w:ascii="Times New Roman" w:hAnsi="Times New Roman" w:cs="Times New Roman"/>
          <w:i/>
          <w:iCs/>
        </w:rPr>
        <w:t>П</w:t>
      </w:r>
      <w:r w:rsidR="00DD58F0">
        <w:rPr>
          <w:rFonts w:ascii="Times New Roman" w:hAnsi="Times New Roman" w:cs="Times New Roman"/>
          <w:i/>
          <w:iCs/>
        </w:rPr>
        <w:t>орядку</w:t>
      </w:r>
      <w:r w:rsidR="00DD58F0" w:rsidRPr="00DD58F0">
        <w:rPr>
          <w:rFonts w:ascii="Times New Roman" w:hAnsi="Times New Roman" w:cs="Times New Roman"/>
          <w:i/>
          <w:iCs/>
        </w:rPr>
        <w:t xml:space="preserve"> підвищення кваліфікації педагогічних і науково-педагогічних працівників</w:t>
      </w:r>
      <w:r w:rsidR="00DD58F0">
        <w:rPr>
          <w:rFonts w:ascii="Times New Roman" w:hAnsi="Times New Roman" w:cs="Times New Roman"/>
          <w:i/>
          <w:iCs/>
        </w:rPr>
        <w:t xml:space="preserve">, затвердженого постановою </w:t>
      </w:r>
      <w:r w:rsidR="00DD58F0" w:rsidRPr="00DD58F0">
        <w:rPr>
          <w:rFonts w:ascii="Times New Roman" w:hAnsi="Times New Roman" w:cs="Times New Roman"/>
          <w:i/>
          <w:iCs/>
        </w:rPr>
        <w:t>Кабінету Міністрів України</w:t>
      </w:r>
      <w:r w:rsidR="00DD58F0">
        <w:rPr>
          <w:rFonts w:ascii="Times New Roman" w:hAnsi="Times New Roman" w:cs="Times New Roman"/>
          <w:i/>
          <w:iCs/>
        </w:rPr>
        <w:t xml:space="preserve"> від 21.08.2019 № 800</w:t>
      </w:r>
      <w:r w:rsidR="00D2171C">
        <w:rPr>
          <w:rFonts w:ascii="Times New Roman" w:hAnsi="Times New Roman" w:cs="Times New Roman"/>
          <w:i/>
          <w:iCs/>
        </w:rPr>
        <w:t xml:space="preserve"> із змінами</w:t>
      </w:r>
      <w:r w:rsidR="00DD58F0">
        <w:rPr>
          <w:rFonts w:ascii="Times New Roman" w:hAnsi="Times New Roman" w:cs="Times New Roman"/>
          <w:i/>
          <w:iCs/>
        </w:rPr>
        <w:t>).</w:t>
      </w:r>
    </w:p>
    <w:p w14:paraId="15216D09" w14:textId="281C6A52" w:rsidR="0033474E" w:rsidRPr="008D5B60" w:rsidRDefault="008D5B60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D5B6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Державне підприємство «…»</w:t>
      </w:r>
      <w:r w:rsidR="002611D5" w:rsidRPr="008D5B6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, </w:t>
      </w:r>
      <w:r w:rsidRPr="008D5B6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6</w:t>
      </w:r>
      <w:r w:rsidR="00DD58F0" w:rsidRPr="008D5B6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 </w:t>
      </w:r>
      <w:r w:rsidR="002611D5" w:rsidRPr="008D5B6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кредитів ЄКТС</w:t>
      </w:r>
      <w:r w:rsidR="00580737" w:rsidRPr="008D5B6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 202</w:t>
      </w:r>
      <w:r w:rsidRPr="008D5B6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</w:t>
      </w:r>
      <w:r w:rsidR="00D2171C" w:rsidRPr="008D5B6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 </w:t>
      </w:r>
      <w:r w:rsidR="00580737" w:rsidRPr="008D5B6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рік</w:t>
      </w:r>
      <w:r w:rsidR="00D648E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</w:p>
    <w:p w14:paraId="3679F06D" w14:textId="4256B457" w:rsidR="008D5B60" w:rsidRDefault="008D5B60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B60">
        <w:rPr>
          <w:rFonts w:ascii="Times New Roman" w:hAnsi="Times New Roman"/>
          <w:b/>
          <w:bCs/>
          <w:sz w:val="28"/>
          <w:szCs w:val="28"/>
          <w:highlight w:val="yellow"/>
        </w:rPr>
        <w:lastRenderedPageBreak/>
        <w:t xml:space="preserve">Результати підвищення кваліфікації визнано (підтверджено) Вченою радою Національного авіаційного університету … (протокол № …), п. … та Додаток … до наказу голови комісії з реорганізації НАУ, в.о. ректора від </w:t>
      </w:r>
      <w:r w:rsidRPr="008D5B60">
        <w:rPr>
          <w:rFonts w:ascii="Times New Roman" w:hAnsi="Times New Roman"/>
          <w:b/>
          <w:bCs/>
          <w:sz w:val="28"/>
          <w:szCs w:val="28"/>
          <w:highlight w:val="yellow"/>
          <w:lang w:val="ru-RU"/>
        </w:rPr>
        <w:t>…</w:t>
      </w:r>
      <w:r w:rsidRPr="008D5B60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№ </w:t>
      </w:r>
      <w:r w:rsidRPr="008D5B60">
        <w:rPr>
          <w:rFonts w:ascii="Times New Roman" w:hAnsi="Times New Roman"/>
          <w:b/>
          <w:bCs/>
          <w:sz w:val="28"/>
          <w:szCs w:val="28"/>
          <w:highlight w:val="yellow"/>
          <w:lang w:val="ru-RU"/>
        </w:rPr>
        <w:t>…</w:t>
      </w:r>
      <w:r w:rsidRPr="008D5B60">
        <w:rPr>
          <w:rFonts w:ascii="Times New Roman" w:hAnsi="Times New Roman"/>
          <w:b/>
          <w:bCs/>
          <w:sz w:val="28"/>
          <w:szCs w:val="28"/>
          <w:highlight w:val="yellow"/>
        </w:rPr>
        <w:t>/од «Про введення в дію рішень Вченої ради університету від … року (протокол № …)».</w:t>
      </w:r>
    </w:p>
    <w:p w14:paraId="24C8F2B9" w14:textId="77777777" w:rsidR="002F1BEA" w:rsidRPr="002F1BEA" w:rsidRDefault="002F1BEA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1F9201BB" w14:textId="312B3668" w:rsidR="0033474E" w:rsidRDefault="00580737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737">
        <w:rPr>
          <w:rFonts w:ascii="Times New Roman" w:hAnsi="Times New Roman" w:cs="Times New Roman"/>
          <w:b/>
          <w:bCs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 Характеристика основних </w:t>
      </w:r>
      <w:r w:rsidR="002113DA">
        <w:rPr>
          <w:rFonts w:ascii="Times New Roman" w:hAnsi="Times New Roman" w:cs="Times New Roman"/>
          <w:sz w:val="28"/>
          <w:szCs w:val="28"/>
        </w:rPr>
        <w:t xml:space="preserve">видів </w:t>
      </w:r>
      <w:r w:rsidRPr="00580737">
        <w:rPr>
          <w:rFonts w:ascii="Times New Roman" w:hAnsi="Times New Roman" w:cs="Times New Roman"/>
          <w:sz w:val="28"/>
          <w:szCs w:val="28"/>
        </w:rPr>
        <w:t>навчальн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80737">
        <w:rPr>
          <w:rFonts w:ascii="Times New Roman" w:hAnsi="Times New Roman" w:cs="Times New Roman"/>
          <w:sz w:val="28"/>
          <w:szCs w:val="28"/>
        </w:rPr>
        <w:t>, методичн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80737">
        <w:rPr>
          <w:rFonts w:ascii="Times New Roman" w:hAnsi="Times New Roman" w:cs="Times New Roman"/>
          <w:sz w:val="28"/>
          <w:szCs w:val="28"/>
        </w:rPr>
        <w:t xml:space="preserve"> та організаційн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80737">
        <w:rPr>
          <w:rFonts w:ascii="Times New Roman" w:hAnsi="Times New Roman" w:cs="Times New Roman"/>
          <w:sz w:val="28"/>
          <w:szCs w:val="28"/>
        </w:rPr>
        <w:t xml:space="preserve"> діяльн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073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E63531">
        <w:rPr>
          <w:rFonts w:ascii="Times New Roman" w:hAnsi="Times New Roman" w:cs="Times New Roman"/>
          <w:sz w:val="28"/>
          <w:szCs w:val="28"/>
        </w:rPr>
        <w:t xml:space="preserve"> (складові діяльності педагогічних працівників відповідно до частини другої статті 53 Закону України «Про вищу освіту»)</w:t>
      </w:r>
      <w:r w:rsidR="002113DA">
        <w:rPr>
          <w:rFonts w:ascii="Times New Roman" w:hAnsi="Times New Roman" w:cs="Times New Roman"/>
          <w:sz w:val="28"/>
          <w:szCs w:val="28"/>
        </w:rPr>
        <w:t>:</w:t>
      </w:r>
    </w:p>
    <w:p w14:paraId="2AC7B634" w14:textId="6782EF08" w:rsidR="00580737" w:rsidRPr="002113DA" w:rsidRDefault="00580737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E4740A">
        <w:rPr>
          <w:rFonts w:ascii="Times New Roman" w:hAnsi="Times New Roman" w:cs="Times New Roman"/>
          <w:b/>
          <w:bCs/>
          <w:i/>
          <w:iCs/>
          <w:u w:val="single"/>
        </w:rPr>
        <w:t>Примітка</w:t>
      </w:r>
      <w:r w:rsidR="00E4740A">
        <w:rPr>
          <w:rFonts w:ascii="Times New Roman" w:hAnsi="Times New Roman" w:cs="Times New Roman"/>
          <w:b/>
          <w:bCs/>
          <w:i/>
          <w:iCs/>
          <w:u w:val="single"/>
        </w:rPr>
        <w:t>:</w:t>
      </w:r>
      <w:r w:rsidRPr="002113DA">
        <w:rPr>
          <w:rFonts w:ascii="Times New Roman" w:hAnsi="Times New Roman" w:cs="Times New Roman"/>
          <w:i/>
          <w:iCs/>
        </w:rPr>
        <w:t xml:space="preserve"> </w:t>
      </w:r>
      <w:r w:rsidR="00E4740A">
        <w:rPr>
          <w:rFonts w:ascii="Times New Roman" w:hAnsi="Times New Roman" w:cs="Times New Roman"/>
          <w:i/>
          <w:iCs/>
        </w:rPr>
        <w:t>з</w:t>
      </w:r>
      <w:r w:rsidR="002113DA" w:rsidRPr="002113DA">
        <w:rPr>
          <w:rFonts w:ascii="Times New Roman" w:hAnsi="Times New Roman" w:cs="Times New Roman"/>
          <w:i/>
          <w:iCs/>
        </w:rPr>
        <w:t>а наявності обов’язково зазначаються види з Рекомендованого переліку видів навчальної, методичної, наукової та організаційної роботи науково-педагогічних, наукових і педагогічних працівників, затвердженого наказом МОН України від 16.02.2022 № 186.</w:t>
      </w:r>
    </w:p>
    <w:p w14:paraId="58810305" w14:textId="41F05AA1" w:rsidR="0033474E" w:rsidRDefault="00580737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E63531">
        <w:rPr>
          <w:rFonts w:ascii="Times New Roman" w:hAnsi="Times New Roman" w:cs="Times New Roman"/>
          <w:b/>
          <w:bCs/>
          <w:sz w:val="28"/>
          <w:szCs w:val="28"/>
        </w:rPr>
        <w:t>навчальна діяльність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13DA" w:rsidRPr="00DD1A05">
        <w:rPr>
          <w:rFonts w:ascii="Times New Roman" w:hAnsi="Times New Roman" w:cs="Times New Roman"/>
          <w:sz w:val="28"/>
          <w:szCs w:val="28"/>
          <w:highlight w:val="yellow"/>
        </w:rPr>
        <w:t>консульт</w:t>
      </w:r>
      <w:r w:rsidR="00DD1A05" w:rsidRPr="00DD1A05">
        <w:rPr>
          <w:rFonts w:ascii="Times New Roman" w:hAnsi="Times New Roman" w:cs="Times New Roman"/>
          <w:sz w:val="28"/>
          <w:szCs w:val="28"/>
          <w:highlight w:val="yellow"/>
        </w:rPr>
        <w:t>ування</w:t>
      </w:r>
      <w:r w:rsidR="004E5296" w:rsidRPr="00DD1A05">
        <w:rPr>
          <w:rFonts w:ascii="Times New Roman" w:hAnsi="Times New Roman" w:cs="Times New Roman"/>
          <w:sz w:val="28"/>
          <w:szCs w:val="28"/>
          <w:highlight w:val="yellow"/>
        </w:rPr>
        <w:t xml:space="preserve"> здобувачів вищої освіти з використання лабораторного обладнання при проведенні лабораторних занять з навчальної дисципліни «…» за освітньою програмою «…» першого (бакалаврського) рівня вищої освіти спеціальності … «…»</w:t>
      </w:r>
      <w:r w:rsidR="00E63531" w:rsidRPr="00DD1A05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13E6AB59" w14:textId="3CCB59B7" w:rsidR="00E63531" w:rsidRDefault="00E63531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E63531">
        <w:rPr>
          <w:rFonts w:ascii="Times New Roman" w:hAnsi="Times New Roman" w:cs="Times New Roman"/>
          <w:b/>
          <w:bCs/>
          <w:sz w:val="28"/>
          <w:szCs w:val="28"/>
        </w:rPr>
        <w:t>методична діяльність: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FD">
        <w:rPr>
          <w:rFonts w:ascii="Times New Roman" w:hAnsi="Times New Roman" w:cs="Times New Roman"/>
          <w:sz w:val="28"/>
          <w:szCs w:val="28"/>
          <w:highlight w:val="yellow"/>
        </w:rPr>
        <w:t>розроблення</w:t>
      </w:r>
      <w:r w:rsidR="00DD1A05">
        <w:rPr>
          <w:rFonts w:ascii="Times New Roman" w:hAnsi="Times New Roman" w:cs="Times New Roman"/>
          <w:sz w:val="28"/>
          <w:szCs w:val="28"/>
          <w:highlight w:val="yellow"/>
        </w:rPr>
        <w:t xml:space="preserve"> методичних рекомендацій з виконання лабораторних робіт з навчальної дисципліни </w:t>
      </w:r>
      <w:r w:rsidR="00DD1A05" w:rsidRPr="00DD1A05">
        <w:rPr>
          <w:rFonts w:ascii="Times New Roman" w:hAnsi="Times New Roman" w:cs="Times New Roman"/>
          <w:sz w:val="28"/>
          <w:szCs w:val="28"/>
          <w:highlight w:val="yellow"/>
        </w:rPr>
        <w:t>«…» за освітньою програмою «…» першого (бакалаврського) рівня вищої освіти спеціальності … «…»</w:t>
      </w:r>
      <w:r w:rsidRPr="00D600FD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3E330997" w14:textId="2BFD9AB6" w:rsidR="00E63531" w:rsidRDefault="00E63531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E63531">
        <w:rPr>
          <w:rFonts w:ascii="Times New Roman" w:hAnsi="Times New Roman" w:cs="Times New Roman"/>
          <w:b/>
          <w:bCs/>
          <w:sz w:val="28"/>
          <w:szCs w:val="28"/>
        </w:rPr>
        <w:t>організаційна діяльність: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A05">
        <w:rPr>
          <w:rFonts w:ascii="Times New Roman" w:hAnsi="Times New Roman" w:cs="Times New Roman"/>
          <w:sz w:val="28"/>
          <w:szCs w:val="28"/>
          <w:highlight w:val="yellow"/>
        </w:rPr>
        <w:t>участь у</w:t>
      </w:r>
      <w:r w:rsidRPr="00FC7D69">
        <w:rPr>
          <w:rFonts w:ascii="Times New Roman" w:hAnsi="Times New Roman" w:cs="Times New Roman"/>
          <w:sz w:val="28"/>
          <w:szCs w:val="28"/>
          <w:highlight w:val="yellow"/>
        </w:rPr>
        <w:t xml:space="preserve"> проведенн</w:t>
      </w:r>
      <w:r w:rsidR="00DD1A05">
        <w:rPr>
          <w:rFonts w:ascii="Times New Roman" w:hAnsi="Times New Roman" w:cs="Times New Roman"/>
          <w:sz w:val="28"/>
          <w:szCs w:val="28"/>
          <w:highlight w:val="yellow"/>
        </w:rPr>
        <w:t>і</w:t>
      </w:r>
      <w:r w:rsidRPr="00FC7D69">
        <w:rPr>
          <w:rFonts w:ascii="Times New Roman" w:hAnsi="Times New Roman" w:cs="Times New Roman"/>
          <w:sz w:val="28"/>
          <w:szCs w:val="28"/>
          <w:highlight w:val="yellow"/>
        </w:rPr>
        <w:t xml:space="preserve"> освітніх заходів </w:t>
      </w:r>
      <w:r w:rsidR="00700EDA" w:rsidRPr="00DD1A05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DD1A05" w:rsidRPr="00DD1A05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="00700EDA" w:rsidRPr="00DD1A05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700EDA">
        <w:rPr>
          <w:rFonts w:ascii="Times New Roman" w:hAnsi="Times New Roman" w:cs="Times New Roman"/>
          <w:sz w:val="28"/>
          <w:szCs w:val="28"/>
        </w:rPr>
        <w:t>.</w:t>
      </w:r>
    </w:p>
    <w:p w14:paraId="74915DE1" w14:textId="6A472A2F" w:rsidR="00580737" w:rsidRPr="0047220C" w:rsidRDefault="00580737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5B24E184" w14:textId="2D0ECE1B" w:rsidR="0047220C" w:rsidRPr="0047220C" w:rsidRDefault="0047220C" w:rsidP="004722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220C">
        <w:rPr>
          <w:rFonts w:ascii="Times New Roman" w:hAnsi="Times New Roman" w:cs="Times New Roman"/>
          <w:b/>
          <w:bCs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220C">
        <w:rPr>
          <w:rFonts w:ascii="Times New Roman" w:hAnsi="Times New Roman" w:cs="Times New Roman"/>
          <w:sz w:val="28"/>
          <w:szCs w:val="28"/>
          <w:highlight w:val="yellow"/>
        </w:rPr>
        <w:t>Завідувач навчальної лабораторії освітніх технологій (кафедра…, Факультет…) Іваненко І.І. в повному обсязі виконує покладені на неї завдання, здійснює навчальну, методичну та організаційну діяльність педагогічного працівника на високому професійному рівні, за високі досягнення у педагогічній діяльності в 2023 році була нагороджена грамотою…, зауважень та дисциплінарних стягнень не має.</w:t>
      </w:r>
    </w:p>
    <w:p w14:paraId="30EC5C05" w14:textId="7055BC64" w:rsidR="0047220C" w:rsidRPr="0047220C" w:rsidRDefault="0047220C" w:rsidP="004722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20C">
        <w:rPr>
          <w:rFonts w:ascii="Times New Roman" w:hAnsi="Times New Roman" w:cs="Times New Roman"/>
          <w:sz w:val="28"/>
          <w:szCs w:val="28"/>
          <w:highlight w:val="yellow"/>
        </w:rPr>
        <w:t>Діяльність Іваненко І.І. в міжатестаційний період була обговорена та схвалена на засіданні кафедри… (Протокол № … від …).</w:t>
      </w:r>
    </w:p>
    <w:p w14:paraId="472A499B" w14:textId="1CAF3626" w:rsidR="001A04AD" w:rsidRPr="0047220C" w:rsidRDefault="001A04AD" w:rsidP="004722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7340DD98" w14:textId="1514EB8F" w:rsidR="00700EDA" w:rsidRPr="0047220C" w:rsidRDefault="0047220C" w:rsidP="0047220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20C">
        <w:rPr>
          <w:rFonts w:ascii="Times New Roman" w:hAnsi="Times New Roman" w:cs="Times New Roman"/>
          <w:b/>
          <w:bCs/>
          <w:sz w:val="28"/>
          <w:szCs w:val="28"/>
        </w:rPr>
        <w:t>14. Пропозиції до проєкту рішення атестаційної комісії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921C367" w14:textId="53BF907A" w:rsidR="00700EDA" w:rsidRPr="0047220C" w:rsidRDefault="00700EDA" w:rsidP="00B41F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5A630CC8" w14:textId="7C58BDA9" w:rsidR="00DD1A05" w:rsidRPr="00604018" w:rsidRDefault="00D600FD" w:rsidP="003504A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401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ІВАНЕНКО Іванна Іванівна</w:t>
      </w:r>
      <w:r w:rsidR="00DD1A05" w:rsidRPr="0060401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в</w:t>
      </w:r>
      <w:r w:rsidR="00E456FC" w:rsidRPr="0060401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ідповідає</w:t>
      </w:r>
      <w:r w:rsidR="00DD1A05" w:rsidRPr="0060401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/не відповідає</w:t>
      </w:r>
      <w:r w:rsidR="00E456FC" w:rsidRPr="0060401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займаній посаді.</w:t>
      </w:r>
    </w:p>
    <w:p w14:paraId="7370F70D" w14:textId="4FC294E6" w:rsidR="0078157C" w:rsidRDefault="0078157C" w:rsidP="003504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D71A09" w14:textId="350ECD59" w:rsidR="0078157C" w:rsidRDefault="0078157C" w:rsidP="003504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E88F66" w14:textId="5D3E36AD" w:rsidR="0078157C" w:rsidRDefault="0078157C" w:rsidP="003504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57C">
        <w:rPr>
          <w:rFonts w:ascii="Times New Roman" w:hAnsi="Times New Roman" w:cs="Times New Roman"/>
          <w:sz w:val="28"/>
          <w:szCs w:val="28"/>
          <w:highlight w:val="yellow"/>
        </w:rPr>
        <w:t>Завідувач кафедри…</w:t>
      </w:r>
      <w:r w:rsidRPr="0078157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78157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78157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78157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78157C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78157C">
        <w:rPr>
          <w:rFonts w:ascii="Times New Roman" w:hAnsi="Times New Roman" w:cs="Times New Roman"/>
          <w:sz w:val="28"/>
          <w:szCs w:val="28"/>
          <w:highlight w:val="yellow"/>
        </w:rPr>
        <w:tab/>
        <w:t>Петро ПЕТРЕНКО</w:t>
      </w:r>
    </w:p>
    <w:p w14:paraId="36C475EC" w14:textId="29ECB355" w:rsidR="00886677" w:rsidRDefault="00886677" w:rsidP="003504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5435DE" w14:textId="6DCBD517" w:rsidR="00886677" w:rsidRPr="00A9263A" w:rsidRDefault="00886677" w:rsidP="00A9263A">
      <w:pPr>
        <w:spacing w:after="0" w:line="216" w:lineRule="auto"/>
        <w:ind w:firstLine="567"/>
        <w:jc w:val="both"/>
        <w:rPr>
          <w:rFonts w:ascii="Bookman Old Style" w:hAnsi="Bookman Old Style" w:cs="Times New Roman"/>
          <w:b/>
          <w:bCs/>
          <w:sz w:val="16"/>
          <w:szCs w:val="16"/>
        </w:rPr>
      </w:pPr>
      <w:r w:rsidRPr="00A9263A">
        <w:rPr>
          <w:rFonts w:ascii="Bookman Old Style" w:hAnsi="Bookman Old Style" w:cs="Times New Roman"/>
          <w:b/>
          <w:bCs/>
          <w:sz w:val="16"/>
          <w:szCs w:val="16"/>
        </w:rPr>
        <w:t>ПРИМІТК</w:t>
      </w:r>
      <w:r w:rsidR="00D03991" w:rsidRPr="00A9263A">
        <w:rPr>
          <w:rFonts w:ascii="Bookman Old Style" w:hAnsi="Bookman Old Style" w:cs="Times New Roman"/>
          <w:b/>
          <w:bCs/>
          <w:sz w:val="16"/>
          <w:szCs w:val="16"/>
        </w:rPr>
        <w:t>И</w:t>
      </w:r>
      <w:r w:rsidR="004474A8" w:rsidRPr="00A9263A">
        <w:rPr>
          <w:rFonts w:ascii="Bookman Old Style" w:hAnsi="Bookman Old Style" w:cs="Times New Roman"/>
          <w:b/>
          <w:bCs/>
          <w:sz w:val="16"/>
          <w:szCs w:val="16"/>
          <w:lang w:val="ru-RU"/>
        </w:rPr>
        <w:t xml:space="preserve"> (</w:t>
      </w:r>
      <w:r w:rsidR="004474A8" w:rsidRPr="00A9263A">
        <w:rPr>
          <w:rFonts w:ascii="Bookman Old Style" w:hAnsi="Bookman Old Style" w:cs="Times New Roman"/>
          <w:b/>
          <w:bCs/>
          <w:sz w:val="16"/>
          <w:szCs w:val="16"/>
        </w:rPr>
        <w:t>видаліть, будь ласка, перед друком</w:t>
      </w:r>
      <w:r w:rsidR="004474A8" w:rsidRPr="00A9263A">
        <w:rPr>
          <w:rFonts w:ascii="Bookman Old Style" w:hAnsi="Bookman Old Style" w:cs="Times New Roman"/>
          <w:b/>
          <w:bCs/>
          <w:sz w:val="16"/>
          <w:szCs w:val="16"/>
          <w:lang w:val="ru-RU"/>
        </w:rPr>
        <w:t>)</w:t>
      </w:r>
    </w:p>
    <w:p w14:paraId="364AC05A" w14:textId="5E79D9F7" w:rsidR="00886677" w:rsidRPr="00A9263A" w:rsidRDefault="00886677" w:rsidP="00A9263A">
      <w:pPr>
        <w:spacing w:after="0" w:line="216" w:lineRule="auto"/>
        <w:ind w:firstLine="567"/>
        <w:jc w:val="both"/>
        <w:rPr>
          <w:rFonts w:ascii="Bookman Old Style" w:hAnsi="Bookman Old Style" w:cs="Times New Roman"/>
          <w:sz w:val="16"/>
          <w:szCs w:val="16"/>
        </w:rPr>
      </w:pPr>
      <w:r w:rsidRPr="00A9263A">
        <w:rPr>
          <w:rFonts w:ascii="Bookman Old Style" w:hAnsi="Bookman Old Style" w:cs="Times New Roman"/>
          <w:sz w:val="16"/>
          <w:szCs w:val="16"/>
        </w:rPr>
        <w:t>1. Інформаційна довідка про педагогічного працівника, який атестується (з характеристикою основних видів його діяльності), виконує довідкову функцію та дозволяє в узагальненій формі систематизувати відомості про педагогічну майстерність та професійні досягнення педагогічного працівника з метою здійснення всебічного та комплексного оцінювання його педагогічної діяльності.</w:t>
      </w:r>
    </w:p>
    <w:p w14:paraId="74BFFE85" w14:textId="4CC2BE16" w:rsidR="00886677" w:rsidRPr="00A9263A" w:rsidRDefault="00886677" w:rsidP="00A9263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9263A">
        <w:rPr>
          <w:rFonts w:ascii="Bookman Old Style" w:hAnsi="Bookman Old Style" w:cs="Times New Roman"/>
          <w:sz w:val="16"/>
          <w:szCs w:val="16"/>
        </w:rPr>
        <w:t>2. Надання інформаційної довідки передбачено організацією роботи атестаційної комісії</w:t>
      </w:r>
      <w:r w:rsidR="00D777F2" w:rsidRPr="00A9263A">
        <w:rPr>
          <w:rFonts w:ascii="Bookman Old Style" w:hAnsi="Bookman Old Style" w:cs="Times New Roman"/>
          <w:sz w:val="16"/>
          <w:szCs w:val="16"/>
        </w:rPr>
        <w:t xml:space="preserve"> КАІ</w:t>
      </w:r>
      <w:r w:rsidRPr="00A9263A">
        <w:rPr>
          <w:rFonts w:ascii="Bookman Old Style" w:hAnsi="Bookman Old Style" w:cs="Times New Roman"/>
          <w:sz w:val="16"/>
          <w:szCs w:val="16"/>
        </w:rPr>
        <w:t xml:space="preserve"> (</w:t>
      </w:r>
      <w:r w:rsidR="00991202" w:rsidRPr="00A9263A">
        <w:rPr>
          <w:rFonts w:ascii="Bookman Old Style" w:hAnsi="Bookman Old Style" w:cs="Times New Roman"/>
          <w:sz w:val="16"/>
          <w:szCs w:val="16"/>
        </w:rPr>
        <w:t xml:space="preserve">зокрема, </w:t>
      </w:r>
      <w:r w:rsidR="00D777F2" w:rsidRPr="00A9263A">
        <w:rPr>
          <w:rFonts w:ascii="Bookman Old Style" w:hAnsi="Bookman Old Style" w:cs="Times New Roman"/>
          <w:sz w:val="16"/>
          <w:szCs w:val="16"/>
        </w:rPr>
        <w:t>протокол</w:t>
      </w:r>
      <w:r w:rsidR="00991202" w:rsidRPr="00A9263A">
        <w:rPr>
          <w:rFonts w:ascii="Bookman Old Style" w:hAnsi="Bookman Old Style" w:cs="Times New Roman"/>
          <w:sz w:val="16"/>
          <w:szCs w:val="16"/>
        </w:rPr>
        <w:t>ом</w:t>
      </w:r>
      <w:r w:rsidR="00D777F2" w:rsidRPr="00A9263A">
        <w:rPr>
          <w:rFonts w:ascii="Bookman Old Style" w:hAnsi="Bookman Old Style" w:cs="Times New Roman"/>
          <w:sz w:val="16"/>
          <w:szCs w:val="16"/>
        </w:rPr>
        <w:t xml:space="preserve"> засідання атестаційної комісії</w:t>
      </w:r>
      <w:r w:rsidR="00A9263A">
        <w:rPr>
          <w:rFonts w:ascii="Bookman Old Style" w:hAnsi="Bookman Old Style" w:cs="Times New Roman"/>
          <w:sz w:val="16"/>
          <w:szCs w:val="16"/>
        </w:rPr>
        <w:t xml:space="preserve"> КАІ</w:t>
      </w:r>
      <w:r w:rsidR="00D777F2" w:rsidRPr="00A9263A">
        <w:rPr>
          <w:rFonts w:ascii="Bookman Old Style" w:hAnsi="Bookman Old Style" w:cs="Times New Roman"/>
          <w:sz w:val="16"/>
          <w:szCs w:val="16"/>
        </w:rPr>
        <w:t xml:space="preserve"> № 2 від 10.12.2024</w:t>
      </w:r>
      <w:r w:rsidRPr="00A9263A">
        <w:rPr>
          <w:rFonts w:ascii="Bookman Old Style" w:hAnsi="Bookman Old Style" w:cs="Times New Roman"/>
          <w:sz w:val="16"/>
          <w:szCs w:val="16"/>
        </w:rPr>
        <w:t>)</w:t>
      </w:r>
      <w:r w:rsidR="00D777F2" w:rsidRPr="00A9263A">
        <w:rPr>
          <w:rFonts w:ascii="Bookman Old Style" w:hAnsi="Bookman Old Style" w:cs="Times New Roman"/>
          <w:sz w:val="16"/>
          <w:szCs w:val="16"/>
        </w:rPr>
        <w:t>. Водночас педагогічний працівник може надати атестаційній комісії інші (у тому числі додатково до інформаційної довідки) документи, що, на його думку, свідчать про його педагогічну майстерність та/або професійні досягнення</w:t>
      </w:r>
      <w:r w:rsidR="00401B66">
        <w:rPr>
          <w:rFonts w:ascii="Bookman Old Style" w:hAnsi="Bookman Old Style" w:cs="Times New Roman"/>
          <w:sz w:val="16"/>
          <w:szCs w:val="16"/>
        </w:rPr>
        <w:t>, відповідність займаній посаді</w:t>
      </w:r>
      <w:r w:rsidR="00D777F2" w:rsidRPr="00A9263A">
        <w:rPr>
          <w:rFonts w:ascii="Bookman Old Style" w:hAnsi="Bookman Old Style" w:cs="Times New Roman"/>
          <w:sz w:val="16"/>
          <w:szCs w:val="16"/>
        </w:rPr>
        <w:t>.</w:t>
      </w:r>
    </w:p>
    <w:sectPr w:rsidR="00886677" w:rsidRPr="00A9263A" w:rsidSect="00473D3E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C8C5" w14:textId="77777777" w:rsidR="0033374E" w:rsidRDefault="0033374E" w:rsidP="002F1BEA">
      <w:pPr>
        <w:spacing w:after="0" w:line="240" w:lineRule="auto"/>
      </w:pPr>
      <w:r>
        <w:separator/>
      </w:r>
    </w:p>
  </w:endnote>
  <w:endnote w:type="continuationSeparator" w:id="0">
    <w:p w14:paraId="4FFF3AEE" w14:textId="77777777" w:rsidR="0033374E" w:rsidRDefault="0033374E" w:rsidP="002F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155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A191C3" w14:textId="5B9EA913" w:rsidR="002F1BEA" w:rsidRPr="002F1BEA" w:rsidRDefault="002F1BEA" w:rsidP="002F1BEA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F1B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1B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1B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F1BEA">
          <w:rPr>
            <w:rFonts w:ascii="Times New Roman" w:hAnsi="Times New Roman" w:cs="Times New Roman"/>
            <w:sz w:val="28"/>
            <w:szCs w:val="28"/>
          </w:rPr>
          <w:t>2</w:t>
        </w:r>
        <w:r w:rsidRPr="002F1B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4A36" w14:textId="77777777" w:rsidR="0033374E" w:rsidRDefault="0033374E" w:rsidP="002F1BEA">
      <w:pPr>
        <w:spacing w:after="0" w:line="240" w:lineRule="auto"/>
      </w:pPr>
      <w:r>
        <w:separator/>
      </w:r>
    </w:p>
  </w:footnote>
  <w:footnote w:type="continuationSeparator" w:id="0">
    <w:p w14:paraId="46231C43" w14:textId="77777777" w:rsidR="0033374E" w:rsidRDefault="0033374E" w:rsidP="002F1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3E"/>
    <w:rsid w:val="00191553"/>
    <w:rsid w:val="001A04AD"/>
    <w:rsid w:val="002113DA"/>
    <w:rsid w:val="002611D5"/>
    <w:rsid w:val="002E1A69"/>
    <w:rsid w:val="002F1BEA"/>
    <w:rsid w:val="0033374E"/>
    <w:rsid w:val="0033474E"/>
    <w:rsid w:val="003504AB"/>
    <w:rsid w:val="00401B66"/>
    <w:rsid w:val="0042775A"/>
    <w:rsid w:val="004474A8"/>
    <w:rsid w:val="0047220C"/>
    <w:rsid w:val="00473D3E"/>
    <w:rsid w:val="00481DD3"/>
    <w:rsid w:val="004B24FF"/>
    <w:rsid w:val="004D3543"/>
    <w:rsid w:val="004E5296"/>
    <w:rsid w:val="00580737"/>
    <w:rsid w:val="005A3729"/>
    <w:rsid w:val="00604018"/>
    <w:rsid w:val="00663751"/>
    <w:rsid w:val="00700EDA"/>
    <w:rsid w:val="00737F95"/>
    <w:rsid w:val="0078157C"/>
    <w:rsid w:val="007F17E4"/>
    <w:rsid w:val="008772D5"/>
    <w:rsid w:val="00886677"/>
    <w:rsid w:val="008C6A92"/>
    <w:rsid w:val="008D5B60"/>
    <w:rsid w:val="008F1100"/>
    <w:rsid w:val="009520C0"/>
    <w:rsid w:val="009570B6"/>
    <w:rsid w:val="00991202"/>
    <w:rsid w:val="00A716DE"/>
    <w:rsid w:val="00A76B82"/>
    <w:rsid w:val="00A9263A"/>
    <w:rsid w:val="00AA5729"/>
    <w:rsid w:val="00B41FE5"/>
    <w:rsid w:val="00C46158"/>
    <w:rsid w:val="00C7791A"/>
    <w:rsid w:val="00CB3DDB"/>
    <w:rsid w:val="00D03991"/>
    <w:rsid w:val="00D2171C"/>
    <w:rsid w:val="00D600FD"/>
    <w:rsid w:val="00D648E8"/>
    <w:rsid w:val="00D777F2"/>
    <w:rsid w:val="00D95062"/>
    <w:rsid w:val="00DC1DE3"/>
    <w:rsid w:val="00DD1A05"/>
    <w:rsid w:val="00DD58F0"/>
    <w:rsid w:val="00E456FC"/>
    <w:rsid w:val="00E4740A"/>
    <w:rsid w:val="00E63531"/>
    <w:rsid w:val="00EA331F"/>
    <w:rsid w:val="00F53FB0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56B7"/>
  <w15:chartTrackingRefBased/>
  <w15:docId w15:val="{BB644FE4-5D88-4FE3-92E4-9A2B5942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B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F1BEA"/>
  </w:style>
  <w:style w:type="paragraph" w:styleId="a6">
    <w:name w:val="footer"/>
    <w:basedOn w:val="a"/>
    <w:link w:val="a7"/>
    <w:uiPriority w:val="99"/>
    <w:unhideWhenUsed/>
    <w:rsid w:val="002F1B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F1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3047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Asus</dc:creator>
  <cp:keywords/>
  <dc:description/>
  <cp:lastModifiedBy>Користувач Asus</cp:lastModifiedBy>
  <cp:revision>24</cp:revision>
  <cp:lastPrinted>2024-06-05T13:20:00Z</cp:lastPrinted>
  <dcterms:created xsi:type="dcterms:W3CDTF">2024-06-05T09:48:00Z</dcterms:created>
  <dcterms:modified xsi:type="dcterms:W3CDTF">2024-12-19T15:16:00Z</dcterms:modified>
</cp:coreProperties>
</file>